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842"/>
        <w:gridCol w:w="1559"/>
        <w:gridCol w:w="707"/>
        <w:tblGridChange w:id="0">
          <w:tblGrid>
            <w:gridCol w:w="3120"/>
            <w:gridCol w:w="1419"/>
            <w:gridCol w:w="140"/>
            <w:gridCol w:w="212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25/05/2026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5683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PALOMEQUE LUIS ERNESTO 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16.451.134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CORR GOLONDRINAS CA 21 FCA LA VIRGINIA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lpalomeque0418@gmail.com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3002085184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4162.010.26.1.1146-2026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3500255992</w:t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3500263374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4500407179</w:t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4500412602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4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KCqx1dCQghwciVD6n9Byxgkolg==">CgMxLjA4AHIhMWVsd0JBbVMxeTFhUVNFZ0dTai1XUGwwOUlsX2RxWlFO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